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vnd.openxmlformats-officedocument.wordprocessingml.document.main+xml"/>
  <Default Extension="psmdcp" ContentType="application/vnd.openxmlformats-package.core-properties+xml"/>
  <Default Extension="png" ContentType="image/png"/>
  <Default Extension="jpg" ContentType="image/jpeg"/>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custom-properties" Target="docProps/custom.xml" Id="rId1" /><Relationship Type="http://schemas.openxmlformats.org/officeDocument/2006/relationships/extended-properties" Target="docProps/app.xml" Id="Raa6fa834d9614aa9" /><Relationship Type="http://schemas.openxmlformats.org/package/2006/relationships/metadata/core-properties" Target="package/services/metadata/core-properties/6dd7857fea7f4718b58d18d6225d7831.psmdcp" Id="Rd68143ff9a4749bd"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xmlns:wp="http://schemas.openxmlformats.org/drawingml/2006/wordprocessingDrawing" xmlns:a="http://schemas.openxmlformats.org/drawingml/2006/main" xmlns:pic="http://schemas.openxmlformats.org/drawingml/2006/picture" xmlns:a14="http://schemas.microsoft.com/office/drawing/2010/main" mc:Ignorable="w14 wp14">
  <w:body>
    <w:tbl>
      <w:tblPr>
        <w:tblStyle w:val="TableNormal"/>
        <w:bidiVisual w:val="0"/>
        <w:tblW w:w="0" w:type="auto"/>
        <w:tblLook w:val="06A0" w:firstRow="1" w:lastRow="0" w:firstColumn="1" w:lastColumn="0" w:noHBand="1" w:noVBand="1"/>
      </w:tblPr>
      <w:tblGrid>
        <w:gridCol w:w="3015"/>
        <w:gridCol w:w="3015"/>
        <w:gridCol w:w="3015"/>
      </w:tblGrid>
      <w:tr w:rsidR="45368A49" w:rsidTr="45368A49" w14:paraId="013A9FEB">
        <w:tc>
          <w:tcPr>
            <w:tcW w:w="3015" w:type="dxa"/>
            <w:tcMar/>
            <w:vAlign w:val="top"/>
          </w:tcPr>
          <w:p w:rsidR="45368A49" w:rsidP="45368A49" w:rsidRDefault="45368A49" w14:paraId="272ED8C1" w14:textId="5A1D4D8A">
            <w:pPr>
              <w:tabs>
                <w:tab w:val="center" w:leader="none" w:pos="4680"/>
                <w:tab w:val="right" w:leader="none" w:pos="9360"/>
              </w:tabs>
              <w:bidi w:val="0"/>
              <w:spacing w:after="0" w:line="240" w:lineRule="auto"/>
              <w:ind w:left="-115"/>
              <w:jc w:val="left"/>
              <w:rPr>
                <w:rFonts w:ascii="Calibri" w:hAnsi="Calibri" w:eastAsia="Calibri" w:cs="Calibri"/>
                <w:b w:val="1"/>
                <w:bCs w:val="1"/>
                <w:i w:val="0"/>
                <w:iCs w:val="0"/>
                <w:caps w:val="0"/>
                <w:smallCaps w:val="0"/>
                <w:sz w:val="20"/>
                <w:szCs w:val="20"/>
              </w:rPr>
            </w:pPr>
            <w:r w:rsidR="45368A49">
              <w:drawing>
                <wp:inline wp14:editId="71B13AC7" wp14:anchorId="62CB19FE">
                  <wp:extent cx="790575" cy="800100"/>
                  <wp:effectExtent l="0" t="0" r="0" b="0"/>
                  <wp:docPr id="381697694" name="" title=""/>
                  <wp:cNvGraphicFramePr>
                    <a:graphicFrameLocks noChangeAspect="1"/>
                  </wp:cNvGraphicFramePr>
                  <a:graphic>
                    <a:graphicData uri="http://schemas.openxmlformats.org/drawingml/2006/picture">
                      <pic:pic>
                        <pic:nvPicPr>
                          <pic:cNvPr id="0" name=""/>
                          <pic:cNvPicPr/>
                        </pic:nvPicPr>
                        <pic:blipFill>
                          <a:blip r:embed="R96b27eb3d20042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790575" cy="800100"/>
                          </a:xfrm>
                          <a:prstGeom xmlns:a="http://schemas.openxmlformats.org/drawingml/2006/main" prst="rect">
                            <a:avLst xmlns:a="http://schemas.openxmlformats.org/drawingml/2006/main"/>
                          </a:prstGeom>
                        </pic:spPr>
                      </pic:pic>
                    </a:graphicData>
                  </a:graphic>
                </wp:inline>
              </w:drawing>
            </w:r>
          </w:p>
        </w:tc>
        <w:tc>
          <w:tcPr>
            <w:tcW w:w="3015" w:type="dxa"/>
            <w:tcMar/>
            <w:vAlign w:val="top"/>
          </w:tcPr>
          <w:p w:rsidR="45368A49" w:rsidP="45368A49" w:rsidRDefault="45368A49" w14:paraId="6ADBC53B" w14:textId="76BFAD7C">
            <w:pPr>
              <w:tabs>
                <w:tab w:val="center" w:leader="none" w:pos="4680"/>
                <w:tab w:val="right" w:leader="none" w:pos="9360"/>
              </w:tabs>
              <w:bidi w:val="0"/>
              <w:spacing w:after="0" w:line="240" w:lineRule="auto"/>
              <w:jc w:val="center"/>
              <w:rPr>
                <w:rFonts w:ascii="Calibri" w:hAnsi="Calibri" w:eastAsia="Calibri" w:cs="Calibri"/>
                <w:b w:val="0"/>
                <w:bCs w:val="0"/>
                <w:i w:val="0"/>
                <w:iCs w:val="0"/>
                <w:caps w:val="0"/>
                <w:smallCaps w:val="0"/>
                <w:sz w:val="20"/>
                <w:szCs w:val="20"/>
              </w:rPr>
            </w:pPr>
          </w:p>
        </w:tc>
        <w:tc>
          <w:tcPr>
            <w:tcW w:w="3015" w:type="dxa"/>
            <w:tcMar/>
            <w:vAlign w:val="top"/>
          </w:tcPr>
          <w:p w:rsidR="45368A49" w:rsidP="45368A49" w:rsidRDefault="45368A49" w14:paraId="2E25C4B1" w14:textId="047485E6">
            <w:pPr>
              <w:tabs>
                <w:tab w:val="center" w:leader="none" w:pos="4680"/>
                <w:tab w:val="right" w:leader="none" w:pos="9360"/>
              </w:tabs>
              <w:bidi w:val="0"/>
              <w:spacing w:after="0" w:line="240" w:lineRule="auto"/>
              <w:ind w:right="-115"/>
              <w:jc w:val="right"/>
              <w:rPr>
                <w:rFonts w:ascii="Calibri" w:hAnsi="Calibri" w:eastAsia="Calibri" w:cs="Calibri"/>
                <w:b w:val="0"/>
                <w:bCs w:val="0"/>
                <w:i w:val="0"/>
                <w:iCs w:val="0"/>
                <w:caps w:val="0"/>
                <w:smallCaps w:val="0"/>
                <w:sz w:val="20"/>
                <w:szCs w:val="20"/>
              </w:rPr>
            </w:pPr>
          </w:p>
          <w:p w:rsidR="45368A49" w:rsidP="45368A49" w:rsidRDefault="45368A49" w14:paraId="6D67C22F" w14:textId="4432AD00">
            <w:pPr>
              <w:tabs>
                <w:tab w:val="center" w:leader="none" w:pos="4680"/>
                <w:tab w:val="right" w:leader="none" w:pos="9360"/>
              </w:tabs>
              <w:bidi w:val="0"/>
              <w:spacing w:after="0" w:line="240" w:lineRule="auto"/>
              <w:ind w:right="-115"/>
              <w:jc w:val="right"/>
              <w:rPr>
                <w:rFonts w:ascii="Calibri" w:hAnsi="Calibri" w:eastAsia="Calibri" w:cs="Calibri"/>
                <w:b w:val="0"/>
                <w:bCs w:val="0"/>
                <w:i w:val="0"/>
                <w:iCs w:val="0"/>
                <w:caps w:val="0"/>
                <w:smallCaps w:val="0"/>
                <w:sz w:val="20"/>
                <w:szCs w:val="20"/>
              </w:rPr>
            </w:pPr>
            <w:r w:rsidR="45368A49">
              <w:drawing>
                <wp:inline wp14:editId="3604DB6E" wp14:anchorId="490A6504">
                  <wp:extent cx="685800" cy="695325"/>
                  <wp:effectExtent l="0" t="0" r="0" b="0"/>
                  <wp:docPr id="308829182" name="" title=""/>
                  <wp:cNvGraphicFramePr>
                    <a:graphicFrameLocks noChangeAspect="1"/>
                  </wp:cNvGraphicFramePr>
                  <a:graphic>
                    <a:graphicData uri="http://schemas.openxmlformats.org/drawingml/2006/picture">
                      <pic:pic>
                        <pic:nvPicPr>
                          <pic:cNvPr id="0" name=""/>
                          <pic:cNvPicPr/>
                        </pic:nvPicPr>
                        <pic:blipFill>
                          <a:blip r:embed="Raa7dea1f26a84f9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685800" cy="695325"/>
                          </a:xfrm>
                          <a:prstGeom xmlns:a="http://schemas.openxmlformats.org/drawingml/2006/main" prst="rect">
                            <a:avLst xmlns:a="http://schemas.openxmlformats.org/drawingml/2006/main"/>
                          </a:prstGeom>
                        </pic:spPr>
                      </pic:pic>
                    </a:graphicData>
                  </a:graphic>
                </wp:inline>
              </w:drawing>
            </w:r>
          </w:p>
        </w:tc>
      </w:tr>
    </w:tbl>
    <w:p xmlns:wp14="http://schemas.microsoft.com/office/word/2010/wordml" w:rsidP="5DAC50AB" w14:paraId="431EC78B" wp14:textId="5014052F">
      <w:pPr>
        <w:spacing w:before="0" w:after="160" w:line="259" w:lineRule="auto"/>
        <w:ind w:left="0" w:right="0" w:firstLine="0"/>
        <w:jc w:val="center"/>
        <w:rPr>
          <w:rFonts w:ascii="Avenir Next LT Pro" w:hAnsi="Avenir Next LT Pro" w:eastAsia="Avenir Next LT Pro" w:cs="Avenir Next LT Pro"/>
          <w:b w:val="1"/>
          <w:bCs w:val="1"/>
          <w:strike w:val="1"/>
          <w:color w:val="00B0F0"/>
          <w:sz w:val="24"/>
          <w:szCs w:val="24"/>
        </w:rPr>
      </w:pPr>
      <w:r w:rsidRPr="5DAC50AB" w:rsidR="57F6ADE1">
        <w:rPr>
          <w:rFonts w:ascii="Avenir Next LT Pro" w:hAnsi="Avenir Next LT Pro" w:eastAsia="Avenir Next LT Pro" w:cs="Avenir Next LT Pro"/>
          <w:b w:val="1"/>
          <w:bCs w:val="1"/>
          <w:color w:val="auto"/>
          <w:spacing w:val="0"/>
          <w:position w:val="0"/>
          <w:sz w:val="24"/>
          <w:szCs w:val="24"/>
          <w:shd w:val="clear" w:fill="auto"/>
        </w:rPr>
        <w:t xml:space="preserve">EUROPEAN FILM ACADEMY </w:t>
      </w:r>
    </w:p>
    <w:p xmlns:wp14="http://schemas.microsoft.com/office/word/2010/wordml" w:rsidP="5DAC50AB" w14:paraId="0D292996" wp14:textId="77777777">
      <w:pPr>
        <w:spacing w:before="0" w:after="160" w:line="259" w:lineRule="auto"/>
        <w:ind w:left="0" w:right="0" w:firstLine="0"/>
        <w:jc w:val="center"/>
        <w:rPr>
          <w:rFonts w:ascii="Avenir Next LT Pro" w:hAnsi="Avenir Next LT Pro" w:eastAsia="Avenir Next LT Pro" w:cs="Avenir Next LT Pro"/>
          <w:b w:val="1"/>
          <w:bCs w:val="1"/>
          <w:strike w:val="1"/>
          <w:color w:val="00B0F0"/>
          <w:spacing w:val="0"/>
          <w:position w:val="0"/>
          <w:sz w:val="24"/>
          <w:szCs w:val="24"/>
          <w:shd w:val="clear" w:fill="auto"/>
        </w:rPr>
      </w:pPr>
      <w:r w:rsidRPr="5DAC50AB" w:rsidR="57F6ADE1">
        <w:rPr>
          <w:rFonts w:ascii="Avenir Next LT Pro" w:hAnsi="Avenir Next LT Pro" w:eastAsia="Avenir Next LT Pro" w:cs="Avenir Next LT Pro"/>
          <w:b w:val="1"/>
          <w:bCs w:val="1"/>
          <w:color w:val="auto"/>
          <w:spacing w:val="0"/>
          <w:position w:val="0"/>
          <w:sz w:val="24"/>
          <w:szCs w:val="24"/>
          <w:shd w:val="clear" w:fill="auto"/>
        </w:rPr>
        <w:t xml:space="preserve">YOUNG AUDIENCE AWARD 2022</w:t>
      </w:r>
    </w:p>
    <w:p w:rsidR="76055352" w:rsidP="14E75E1F" w:rsidRDefault="76055352" w14:paraId="63D4785E" w14:textId="1B919BE5">
      <w:pPr>
        <w:pStyle w:val="Normal"/>
        <w:bidi w:val="0"/>
        <w:spacing w:before="0" w:beforeAutospacing="off" w:after="160" w:afterAutospacing="off" w:line="259" w:lineRule="auto"/>
        <w:ind w:left="0" w:right="0"/>
        <w:jc w:val="center"/>
        <w:rPr>
          <w:rFonts w:ascii="Avenir Next LT Pro" w:hAnsi="Avenir Next LT Pro" w:eastAsia="Avenir Next LT Pro" w:cs="Avenir Next LT Pro"/>
          <w:b w:val="1"/>
          <w:bCs w:val="1"/>
          <w:color w:val="auto"/>
          <w:sz w:val="24"/>
          <w:szCs w:val="24"/>
        </w:rPr>
      </w:pPr>
      <w:r w:rsidRPr="14E75E1F" w:rsidR="76055352">
        <w:rPr>
          <w:rFonts w:ascii="Avenir Next LT Pro" w:hAnsi="Avenir Next LT Pro" w:eastAsia="Avenir Next LT Pro" w:cs="Avenir Next LT Pro"/>
          <w:b w:val="1"/>
          <w:bCs w:val="1"/>
          <w:color w:val="auto"/>
          <w:sz w:val="24"/>
          <w:szCs w:val="24"/>
        </w:rPr>
        <w:t>Consent Form</w:t>
      </w:r>
    </w:p>
    <w:p w:rsidR="5DAC50AB" w:rsidP="5DAC50AB" w:rsidRDefault="5DAC50AB" w14:paraId="4BC47AE4" w14:textId="666883B3">
      <w:pPr>
        <w:pStyle w:val="Normal"/>
        <w:spacing w:before="0" w:after="160" w:line="259" w:lineRule="auto"/>
        <w:ind w:left="0" w:right="0" w:firstLine="0"/>
        <w:jc w:val="center"/>
        <w:rPr>
          <w:rFonts w:ascii="Avenir Next LT Pro" w:hAnsi="Avenir Next LT Pro" w:eastAsia="Avenir Next LT Pro" w:cs="Avenir Next LT Pro"/>
          <w:b w:val="1"/>
          <w:bCs w:val="1"/>
          <w:color w:val="auto"/>
          <w:sz w:val="28"/>
          <w:szCs w:val="28"/>
        </w:rPr>
      </w:pPr>
    </w:p>
    <w:p xmlns:wp14="http://schemas.microsoft.com/office/word/2010/wordml" w:rsidP="5DAC50AB" w14:paraId="51067464" wp14:textId="31157949">
      <w:pPr>
        <w:spacing w:before="0" w:after="160" w:line="259" w:lineRule="auto"/>
        <w:ind w:left="0" w:right="0" w:firstLine="0"/>
        <w:jc w:val="both"/>
        <w:rPr>
          <w:rFonts w:ascii="Avenir Next LT Pro" w:hAnsi="Avenir Next LT Pro" w:eastAsia="Avenir Next LT Pro" w:cs="Avenir Next LT Pro"/>
          <w:color w:val="auto"/>
          <w:spacing w:val="0"/>
          <w:position w:val="0"/>
          <w:sz w:val="18"/>
          <w:szCs w:val="18"/>
          <w:shd w:val="clear" w:fill="auto"/>
        </w:rPr>
      </w:pPr>
      <w:r w:rsidRPr="5DAC50AB" w:rsidR="36BD7B76">
        <w:rPr>
          <w:rFonts w:ascii="Avenir Next LT Pro" w:hAnsi="Avenir Next LT Pro" w:eastAsia="Avenir Next LT Pro" w:cs="Avenir Next LT Pro"/>
          <w:color w:val="auto"/>
          <w:spacing w:val="0"/>
          <w:position w:val="0"/>
          <w:sz w:val="18"/>
          <w:szCs w:val="18"/>
          <w:shd w:val="clear" w:fill="auto"/>
        </w:rPr>
        <w:t xml:space="preserve">A</w:t>
      </w:r>
      <w:r w:rsidRPr="5DAC50AB" w:rsidR="26E70945">
        <w:rPr>
          <w:rFonts w:ascii="Avenir Next LT Pro" w:hAnsi="Avenir Next LT Pro" w:eastAsia="Avenir Next LT Pro" w:cs="Avenir Next LT Pro"/>
          <w:color w:val="auto"/>
          <w:spacing w:val="0"/>
          <w:position w:val="0"/>
          <w:sz w:val="18"/>
          <w:szCs w:val="18"/>
          <w:shd w:val="clear" w:fill="auto"/>
        </w:rPr>
        <w:t xml:space="preserve">s parent and</w:t>
      </w:r>
      <w:r w:rsidRPr="5DAC50AB" w:rsidR="57F6ADE1">
        <w:rPr>
          <w:rFonts w:ascii="Avenir Next LT Pro" w:hAnsi="Avenir Next LT Pro" w:eastAsia="Avenir Next LT Pro" w:cs="Avenir Next LT Pro"/>
          <w:color w:val="auto"/>
          <w:spacing w:val="0"/>
          <w:position w:val="0"/>
          <w:sz w:val="18"/>
          <w:szCs w:val="18"/>
          <w:shd w:val="clear" w:fill="auto"/>
        </w:rPr>
        <w:t xml:space="preserve"> legal guardian, hereby </w:t>
      </w:r>
      <w:r w:rsidRPr="5DAC50AB" w:rsidR="6B6E52B8">
        <w:rPr>
          <w:rFonts w:ascii="Avenir Next LT Pro" w:hAnsi="Avenir Next LT Pro" w:eastAsia="Avenir Next LT Pro" w:cs="Avenir Next LT Pro"/>
          <w:color w:val="auto"/>
          <w:sz w:val="18"/>
          <w:szCs w:val="18"/>
        </w:rPr>
        <w:t>give consent for my child to participate in the YOUNG AUDIENCE AWARD (online screenings 7</w:t>
      </w:r>
      <w:r w:rsidRPr="5DAC50AB" w:rsidR="1DCA3D44">
        <w:rPr>
          <w:rFonts w:ascii="Avenir Next LT Pro" w:hAnsi="Avenir Next LT Pro" w:eastAsia="Avenir Next LT Pro" w:cs="Avenir Next LT Pro"/>
          <w:color w:val="auto"/>
          <w:sz w:val="18"/>
          <w:szCs w:val="18"/>
        </w:rPr>
        <w:t xml:space="preserve">-11th November </w:t>
      </w:r>
      <w:r w:rsidRPr="5DAC50AB" w:rsidR="6B6E52B8">
        <w:rPr>
          <w:rFonts w:ascii="Avenir Next LT Pro" w:hAnsi="Avenir Next LT Pro" w:eastAsia="Avenir Next LT Pro" w:cs="Avenir Next LT Pro"/>
          <w:color w:val="auto"/>
          <w:sz w:val="18"/>
          <w:szCs w:val="18"/>
        </w:rPr>
        <w:t>202</w:t>
      </w:r>
      <w:r w:rsidRPr="5DAC50AB" w:rsidR="1DA182A3">
        <w:rPr>
          <w:rFonts w:ascii="Avenir Next LT Pro" w:hAnsi="Avenir Next LT Pro" w:eastAsia="Avenir Next LT Pro" w:cs="Avenir Next LT Pro"/>
          <w:color w:val="auto"/>
          <w:sz w:val="18"/>
          <w:szCs w:val="18"/>
        </w:rPr>
        <w:t>2, and theatrical screenings 12-13th November 2022</w:t>
      </w:r>
      <w:r w:rsidRPr="5DAC50AB" w:rsidR="6B6E52B8">
        <w:rPr>
          <w:rFonts w:ascii="Avenir Next LT Pro" w:hAnsi="Avenir Next LT Pro" w:eastAsia="Avenir Next LT Pro" w:cs="Avenir Next LT Pro"/>
          <w:color w:val="auto"/>
          <w:sz w:val="18"/>
          <w:szCs w:val="18"/>
        </w:rPr>
        <w:t>).</w:t>
      </w:r>
    </w:p>
    <w:p xmlns:wp14="http://schemas.microsoft.com/office/word/2010/wordml" w:rsidP="5DAC50AB" w14:paraId="7D12E07E" wp14:textId="4DEA514A">
      <w:pPr>
        <w:pStyle w:val="Normal"/>
        <w:spacing w:before="0" w:after="160" w:line="259" w:lineRule="auto"/>
        <w:ind w:left="0" w:right="0" w:firstLine="0"/>
        <w:jc w:val="both"/>
        <w:rPr>
          <w:rFonts w:ascii="Avenir Next LT Pro" w:hAnsi="Avenir Next LT Pro" w:eastAsia="Avenir Next LT Pro" w:cs="Avenir Next LT Pro"/>
          <w:color w:val="auto"/>
          <w:spacing w:val="0"/>
          <w:position w:val="0"/>
          <w:sz w:val="18"/>
          <w:szCs w:val="18"/>
          <w:shd w:val="clear" w:fill="auto"/>
        </w:rPr>
      </w:pPr>
      <w:r w:rsidRPr="5DAC50AB" w:rsidR="57F6ADE1">
        <w:rPr>
          <w:rFonts w:ascii="Avenir Next LT Pro" w:hAnsi="Avenir Next LT Pro" w:eastAsia="Avenir Next LT Pro" w:cs="Avenir Next LT Pro"/>
          <w:color w:val="auto"/>
          <w:spacing w:val="0"/>
          <w:position w:val="0"/>
          <w:sz w:val="18"/>
          <w:szCs w:val="18"/>
          <w:shd w:val="clear" w:fill="auto"/>
        </w:rPr>
        <w:t xml:space="preserve">I acknowledge that the European Film Academy Productions gGmbH and European Film Academy e.V. or their associates may take photographs and/or create video or audio recordings of </w:t>
      </w:r>
      <w:r w:rsidRPr="5DAC50AB" w:rsidR="56088C11">
        <w:rPr>
          <w:rFonts w:ascii="Avenir Next LT Pro" w:hAnsi="Avenir Next LT Pro" w:eastAsia="Avenir Next LT Pro" w:cs="Avenir Next LT Pro"/>
          <w:color w:val="auto"/>
          <w:spacing w:val="0"/>
          <w:position w:val="0"/>
          <w:sz w:val="18"/>
          <w:szCs w:val="18"/>
          <w:shd w:val="clear" w:fill="auto"/>
        </w:rPr>
        <w:t xml:space="preserve">my child </w:t>
      </w:r>
      <w:r w:rsidRPr="5DAC50AB" w:rsidR="56088C11">
        <w:rPr>
          <w:rFonts w:ascii="Avenir Next LT Pro" w:hAnsi="Avenir Next LT Pro" w:eastAsia="Avenir Next LT Pro" w:cs="Avenir Next LT Pro"/>
          <w:color w:val="auto"/>
          <w:sz w:val="18"/>
          <w:szCs w:val="18"/>
        </w:rPr>
        <w:t>in the framework of the YOUNG AUDIENCE AWARD</w:t>
      </w:r>
      <w:r w:rsidRPr="5DAC50AB" w:rsidR="3BC1950E">
        <w:rPr>
          <w:rFonts w:ascii="Avenir Next LT Pro" w:hAnsi="Avenir Next LT Pro" w:eastAsia="Avenir Next LT Pro" w:cs="Avenir Next LT Pro"/>
          <w:color w:val="auto"/>
          <w:sz w:val="18"/>
          <w:szCs w:val="18"/>
        </w:rPr>
        <w:t xml:space="preserve"> 2022. </w:t>
      </w:r>
      <w:r w:rsidRPr="5DAC50AB" w:rsidR="54D59DA2">
        <w:rPr>
          <w:rFonts w:ascii="Avenir Next LT Pro" w:hAnsi="Avenir Next LT Pro" w:eastAsia="Avenir Next LT Pro" w:cs="Avenir Next LT Pro"/>
          <w:color w:val="auto"/>
          <w:sz w:val="18"/>
          <w:szCs w:val="18"/>
        </w:rPr>
        <w:t xml:space="preserve">It is also possible that film and audio recordings (e.g. interviews) will be made </w:t>
      </w:r>
      <w:r w:rsidRPr="5DAC50AB" w:rsidR="54D59DA2">
        <w:rPr>
          <w:rFonts w:ascii="Avenir Next LT Pro" w:hAnsi="Avenir Next LT Pro" w:eastAsia="Avenir Next LT Pro" w:cs="Avenir Next LT Pro"/>
          <w:color w:val="auto"/>
          <w:sz w:val="18"/>
          <w:szCs w:val="18"/>
        </w:rPr>
        <w:t xml:space="preserve">prior to the event and may be identified with a picture and/or first name of my child. </w:t>
      </w:r>
      <w:r w:rsidRPr="5DAC50AB" w:rsidR="57F6ADE1">
        <w:rPr>
          <w:rFonts w:ascii="Avenir Next LT Pro" w:hAnsi="Avenir Next LT Pro" w:eastAsia="Avenir Next LT Pro" w:cs="Avenir Next LT Pro"/>
          <w:color w:val="auto"/>
          <w:spacing w:val="0"/>
          <w:position w:val="0"/>
          <w:sz w:val="18"/>
          <w:szCs w:val="18"/>
          <w:shd w:val="clear" w:fill="auto"/>
        </w:rPr>
        <w:t xml:space="preserve">I consent to the publishing of these photographs and recordings on the Academy and/or the YOUNG AUDIENCE AWARD websites as well as Academy's Social Media platforms, as Facebook, Twitter, Instagram, Tik Tok and YouTube, or the websites of the partner institutions.</w:t>
      </w:r>
    </w:p>
    <w:p xmlns:wp14="http://schemas.microsoft.com/office/word/2010/wordml" w:rsidP="5DAC50AB" w14:paraId="74A86CBE" wp14:textId="66A0B057">
      <w:pPr>
        <w:pStyle w:val="Normal"/>
        <w:spacing w:before="0" w:after="160" w:line="259" w:lineRule="auto"/>
        <w:ind w:left="0" w:right="0" w:firstLine="0"/>
        <w:jc w:val="both"/>
        <w:rPr>
          <w:rFonts w:ascii="Avenir Next LT Pro" w:hAnsi="Avenir Next LT Pro" w:eastAsia="Avenir Next LT Pro" w:cs="Avenir Next LT Pro"/>
          <w:color w:val="auto"/>
          <w:sz w:val="18"/>
          <w:szCs w:val="18"/>
        </w:rPr>
      </w:pPr>
    </w:p>
    <w:p xmlns:wp14="http://schemas.microsoft.com/office/word/2010/wordml" w:rsidP="5DAC50AB" w14:paraId="31BBCD21" wp14:textId="61FCA96A">
      <w:pPr>
        <w:spacing w:before="0" w:after="160" w:line="259" w:lineRule="auto"/>
        <w:ind w:left="0" w:right="0" w:firstLine="0"/>
        <w:jc w:val="left"/>
        <w:rPr>
          <w:rFonts w:ascii="Avenir Next LT Pro" w:hAnsi="Avenir Next LT Pro" w:eastAsia="Avenir Next LT Pro" w:cs="Avenir Next LT Pro"/>
          <w:color w:val="auto"/>
          <w:sz w:val="22"/>
          <w:szCs w:val="22"/>
        </w:rPr>
      </w:pPr>
      <w:r w:rsidRPr="5DAC50AB" w:rsidR="1B52F232">
        <w:rPr>
          <w:rFonts w:ascii="Avenir Next LT Pro" w:hAnsi="Avenir Next LT Pro" w:eastAsia="Avenir Next LT Pro" w:cs="Avenir Next LT Pro"/>
          <w:b w:val="1"/>
          <w:bCs w:val="1"/>
          <w:color w:val="auto"/>
          <w:sz w:val="22"/>
          <w:szCs w:val="22"/>
        </w:rPr>
        <w:t>Transfer of rights</w:t>
      </w:r>
    </w:p>
    <w:p xmlns:wp14="http://schemas.microsoft.com/office/word/2010/wordml" w:rsidP="5DAC50AB" w14:paraId="754958E2" wp14:textId="61FD81F1">
      <w:pPr>
        <w:spacing w:before="0" w:after="160" w:line="259" w:lineRule="auto"/>
        <w:ind w:left="0" w:right="0" w:firstLine="0"/>
        <w:jc w:val="both"/>
        <w:rPr>
          <w:rFonts w:ascii="Avenir Next LT Pro" w:hAnsi="Avenir Next LT Pro" w:eastAsia="Avenir Next LT Pro" w:cs="Avenir Next LT Pro"/>
          <w:color w:val="auto"/>
          <w:sz w:val="18"/>
          <w:szCs w:val="18"/>
        </w:rPr>
      </w:pPr>
      <w:r w:rsidRPr="5DAC50AB" w:rsidR="1B52F232">
        <w:rPr>
          <w:rFonts w:ascii="Avenir Next LT Pro" w:hAnsi="Avenir Next LT Pro" w:eastAsia="Avenir Next LT Pro" w:cs="Avenir Next LT Pro"/>
          <w:color w:val="auto"/>
          <w:sz w:val="18"/>
          <w:szCs w:val="18"/>
        </w:rPr>
        <w:t>Furthermore, I authorize the use of these photographs and recordings as part of any promotional or educational material generated before, during or after the YOUNG AUDIENCE AWARD 2022 Ceremony by European Film Academy Productions gGmbH and European Film Academy e.V. at its sole discretion in respect of frequency, whether in whole or in part, and without limitation in respect of time, purpose and location, for broadcasting and non-broadcasting uses of any kind (TV, radio, print media, audio-visual uses, in particular internet and live-stream etc.) as well as in the European Film Awards Ceremony itself. These broadcasting rights are transferred for all broadcasting technologies, standards and formats as well as for the transfer to third parties.</w:t>
      </w:r>
    </w:p>
    <w:p xmlns:wp14="http://schemas.microsoft.com/office/word/2010/wordml" w:rsidP="5DAC50AB" w14:paraId="41C8F396" wp14:textId="7D066027">
      <w:pPr>
        <w:spacing w:before="0" w:after="160" w:line="259" w:lineRule="auto"/>
        <w:ind w:left="0" w:right="0" w:firstLine="0"/>
        <w:jc w:val="left"/>
        <w:rPr>
          <w:rFonts w:ascii="Avenir Next LT Pro" w:hAnsi="Avenir Next LT Pro" w:eastAsia="Avenir Next LT Pro" w:cs="Avenir Next LT Pro"/>
          <w:b w:val="1"/>
          <w:bCs w:val="1"/>
          <w:color w:val="auto"/>
          <w:spacing w:val="0"/>
          <w:position w:val="0"/>
          <w:sz w:val="20"/>
          <w:szCs w:val="20"/>
          <w:shd w:val="clear" w:fill="auto"/>
        </w:rPr>
      </w:pPr>
      <w:r>
        <w:br/>
      </w:r>
      <w:r w:rsidRPr="5DAC50AB" w:rsidR="38660CD6">
        <w:rPr>
          <w:rFonts w:ascii="Avenir Next LT Pro" w:hAnsi="Avenir Next LT Pro" w:eastAsia="Avenir Next LT Pro" w:cs="Avenir Next LT Pro"/>
          <w:b w:val="1"/>
          <w:bCs w:val="1"/>
          <w:color w:val="auto"/>
          <w:sz w:val="20"/>
          <w:szCs w:val="20"/>
        </w:rPr>
        <w:t>CHILD</w:t>
      </w:r>
    </w:p>
    <w:p w:rsidR="0CBADC82" w:rsidP="5DAC50AB" w:rsidRDefault="0CBADC82" w14:paraId="3A8FCAC6" w14:textId="7634B808">
      <w:pPr>
        <w:pStyle w:val="Normal"/>
        <w:spacing w:before="0" w:after="160" w:line="259" w:lineRule="auto"/>
        <w:ind w:left="0" w:right="0" w:firstLine="0"/>
        <w:jc w:val="left"/>
        <w:rPr>
          <w:rFonts w:ascii="Avenir Next LT Pro" w:hAnsi="Avenir Next LT Pro" w:eastAsia="Avenir Next LT Pro" w:cs="Avenir Next LT Pro"/>
          <w:color w:val="auto"/>
          <w:sz w:val="18"/>
          <w:szCs w:val="18"/>
        </w:rPr>
      </w:pPr>
      <w:r w:rsidRPr="5DAC50AB" w:rsidR="0CBADC82">
        <w:rPr>
          <w:rFonts w:ascii="Avenir Next LT Pro" w:hAnsi="Avenir Next LT Pro" w:eastAsia="Avenir Next LT Pro" w:cs="Avenir Next LT Pro"/>
          <w:color w:val="auto"/>
          <w:sz w:val="18"/>
          <w:szCs w:val="18"/>
        </w:rPr>
        <w:t>First name and s</w:t>
      </w:r>
      <w:r w:rsidRPr="5DAC50AB" w:rsidR="32F9A19C">
        <w:rPr>
          <w:rFonts w:ascii="Avenir Next LT Pro" w:hAnsi="Avenir Next LT Pro" w:eastAsia="Avenir Next LT Pro" w:cs="Avenir Next LT Pro"/>
          <w:color w:val="auto"/>
          <w:sz w:val="18"/>
          <w:szCs w:val="18"/>
        </w:rPr>
        <w:t>urname:</w:t>
      </w:r>
      <w:r>
        <w:br/>
      </w:r>
      <w:r>
        <w:br/>
      </w:r>
      <w:r w:rsidRPr="5DAC50AB" w:rsidR="32BBF44C">
        <w:rPr>
          <w:rFonts w:ascii="Avenir Next LT Pro" w:hAnsi="Avenir Next LT Pro" w:eastAsia="Avenir Next LT Pro" w:cs="Avenir Next LT Pro"/>
          <w:color w:val="auto"/>
          <w:sz w:val="18"/>
          <w:szCs w:val="18"/>
        </w:rPr>
        <w:t>Date of Birth:</w:t>
      </w:r>
      <w:r>
        <w:br/>
      </w:r>
      <w:r>
        <w:br/>
      </w:r>
      <w:r w:rsidRPr="5DAC50AB" w:rsidR="38660CD6">
        <w:rPr>
          <w:rFonts w:ascii="Avenir Next LT Pro" w:hAnsi="Avenir Next LT Pro" w:eastAsia="Avenir Next LT Pro" w:cs="Avenir Next LT Pro"/>
          <w:color w:val="auto"/>
          <w:sz w:val="18"/>
          <w:szCs w:val="18"/>
        </w:rPr>
        <w:t>City</w:t>
      </w:r>
      <w:r w:rsidRPr="5DAC50AB" w:rsidR="6C0D4F1A">
        <w:rPr>
          <w:rFonts w:ascii="Avenir Next LT Pro" w:hAnsi="Avenir Next LT Pro" w:eastAsia="Avenir Next LT Pro" w:cs="Avenir Next LT Pro"/>
          <w:color w:val="auto"/>
          <w:sz w:val="18"/>
          <w:szCs w:val="18"/>
        </w:rPr>
        <w:t xml:space="preserve"> and country</w:t>
      </w:r>
      <w:r w:rsidRPr="5DAC50AB" w:rsidR="38660CD6">
        <w:rPr>
          <w:rFonts w:ascii="Avenir Next LT Pro" w:hAnsi="Avenir Next LT Pro" w:eastAsia="Avenir Next LT Pro" w:cs="Avenir Next LT Pro"/>
          <w:color w:val="auto"/>
          <w:sz w:val="18"/>
          <w:szCs w:val="18"/>
        </w:rPr>
        <w:t>:</w:t>
      </w:r>
      <w:r>
        <w:br/>
      </w:r>
      <w:r>
        <w:br/>
      </w:r>
      <w:r w:rsidRPr="5DAC50AB" w:rsidR="18B2AA99">
        <w:rPr>
          <w:rFonts w:ascii="Avenir Next LT Pro" w:hAnsi="Avenir Next LT Pro" w:eastAsia="Avenir Next LT Pro" w:cs="Avenir Next LT Pro"/>
          <w:color w:val="auto"/>
          <w:sz w:val="18"/>
          <w:szCs w:val="18"/>
        </w:rPr>
        <w:t xml:space="preserve">E-mail address: </w:t>
      </w:r>
    </w:p>
    <w:p xmlns:wp14="http://schemas.microsoft.com/office/word/2010/wordml" w:rsidP="5DAC50AB" w14:paraId="5C1A326D" wp14:textId="1A8ECE87">
      <w:pPr>
        <w:spacing w:before="0" w:after="160" w:line="259" w:lineRule="auto"/>
        <w:ind w:left="0" w:right="0" w:firstLine="0"/>
        <w:jc w:val="right"/>
        <w:rPr>
          <w:rFonts w:ascii="Avenir Next LT Pro" w:hAnsi="Avenir Next LT Pro" w:eastAsia="Avenir Next LT Pro" w:cs="Avenir Next LT Pro"/>
          <w:color w:val="auto"/>
          <w:spacing w:val="0"/>
          <w:position w:val="0"/>
          <w:sz w:val="18"/>
          <w:szCs w:val="18"/>
          <w:shd w:val="clear" w:fill="auto"/>
        </w:rPr>
      </w:pPr>
      <w:r w:rsidRPr="5DAC50AB" w:rsidR="5DAC50AB">
        <w:rPr>
          <w:rFonts w:ascii="Avenir Next LT Pro" w:hAnsi="Avenir Next LT Pro" w:eastAsia="Avenir Next LT Pro" w:cs="Avenir Next LT Pro"/>
          <w:color w:val="auto"/>
          <w:spacing w:val="0"/>
          <w:position w:val="0"/>
          <w:sz w:val="18"/>
          <w:szCs w:val="18"/>
          <w:shd w:val="clear" w:fill="auto"/>
        </w:rPr>
        <w:t xml:space="preserve">_____________________</w:t>
      </w:r>
      <w:r w:rsidRPr="5DAC50AB" w:rsidR="7D71886B">
        <w:rPr>
          <w:rFonts w:ascii="Avenir Next LT Pro" w:hAnsi="Avenir Next LT Pro" w:eastAsia="Avenir Next LT Pro" w:cs="Avenir Next LT Pro"/>
          <w:color w:val="auto"/>
          <w:spacing w:val="0"/>
          <w:position w:val="0"/>
          <w:sz w:val="18"/>
          <w:szCs w:val="18"/>
          <w:shd w:val="clear" w:fill="auto"/>
        </w:rPr>
        <w:t xml:space="preserve">__________________________________________</w:t>
      </w:r>
    </w:p>
    <w:p xmlns:wp14="http://schemas.microsoft.com/office/word/2010/wordml" w:rsidP="5DAC50AB" w14:paraId="50160C13" wp14:textId="5EB028A0">
      <w:pPr>
        <w:spacing w:before="0" w:after="160" w:line="259" w:lineRule="auto"/>
        <w:ind w:left="0" w:right="0" w:firstLine="0"/>
        <w:jc w:val="right"/>
        <w:rPr>
          <w:rFonts w:ascii="Avenir Next LT Pro" w:hAnsi="Avenir Next LT Pro" w:eastAsia="Avenir Next LT Pro" w:cs="Avenir Next LT Pro"/>
          <w:color w:val="auto"/>
          <w:spacing w:val="0"/>
          <w:position w:val="0"/>
          <w:sz w:val="18"/>
          <w:szCs w:val="18"/>
          <w:shd w:val="clear" w:fill="auto"/>
        </w:rPr>
      </w:pPr>
      <w:r w:rsidRPr="5DAC50AB" w:rsidR="57F6ADE1">
        <w:rPr>
          <w:rFonts w:ascii="Avenir Next LT Pro" w:hAnsi="Avenir Next LT Pro" w:eastAsia="Avenir Next LT Pro" w:cs="Avenir Next LT Pro"/>
          <w:color w:val="auto"/>
          <w:spacing w:val="0"/>
          <w:position w:val="0"/>
          <w:sz w:val="18"/>
          <w:szCs w:val="18"/>
          <w:shd w:val="clear" w:fill="auto"/>
        </w:rPr>
        <w:t xml:space="preserve">Signature</w:t>
      </w:r>
      <w:r w:rsidRPr="5DAC50AB" w:rsidR="3B93D4BC">
        <w:rPr>
          <w:rFonts w:ascii="Avenir Next LT Pro" w:hAnsi="Avenir Next LT Pro" w:eastAsia="Avenir Next LT Pro" w:cs="Avenir Next LT Pro"/>
          <w:color w:val="auto"/>
          <w:spacing w:val="0"/>
          <w:position w:val="0"/>
          <w:sz w:val="18"/>
          <w:szCs w:val="18"/>
          <w:shd w:val="clear" w:fill="auto"/>
        </w:rPr>
        <w:t xml:space="preserve"> of child / </w:t>
      </w:r>
      <w:r w:rsidRPr="5DAC50AB" w:rsidR="57F6ADE1">
        <w:rPr>
          <w:rFonts w:ascii="Avenir Next LT Pro" w:hAnsi="Avenir Next LT Pro" w:eastAsia="Avenir Next LT Pro" w:cs="Avenir Next LT Pro"/>
          <w:color w:val="auto"/>
          <w:spacing w:val="0"/>
          <w:position w:val="0"/>
          <w:sz w:val="18"/>
          <w:szCs w:val="18"/>
          <w:shd w:val="clear" w:fill="auto"/>
        </w:rPr>
        <w:t xml:space="preserve">2022 Young Audience Award Film Jury</w:t>
      </w:r>
    </w:p>
    <w:p w:rsidR="5DAC50AB" w:rsidP="5DAC50AB" w:rsidRDefault="5DAC50AB" w14:paraId="1231F7D9" w14:textId="48D0BB38">
      <w:pPr>
        <w:pStyle w:val="Normal"/>
        <w:spacing w:before="0" w:after="160" w:line="259" w:lineRule="auto"/>
        <w:ind w:left="0" w:right="0" w:firstLine="0"/>
        <w:jc w:val="left"/>
        <w:rPr>
          <w:rFonts w:ascii="Avenir Next LT Pro" w:hAnsi="Avenir Next LT Pro" w:eastAsia="Avenir Next LT Pro" w:cs="Avenir Next LT Pro"/>
          <w:b w:val="1"/>
          <w:bCs w:val="1"/>
          <w:color w:val="auto"/>
          <w:sz w:val="20"/>
          <w:szCs w:val="20"/>
        </w:rPr>
      </w:pPr>
    </w:p>
    <w:p w:rsidR="5DAC50AB" w:rsidP="5DAC50AB" w:rsidRDefault="5DAC50AB" w14:paraId="0BD1C22E" w14:textId="006B678F">
      <w:pPr>
        <w:spacing w:before="0" w:after="160" w:line="259" w:lineRule="auto"/>
        <w:ind w:left="0" w:right="0" w:firstLine="0"/>
        <w:jc w:val="left"/>
      </w:pPr>
      <w:r>
        <w:br/>
      </w:r>
    </w:p>
    <w:p w:rsidR="5DAC50AB" w:rsidP="5DAC50AB" w:rsidRDefault="5DAC50AB" w14:paraId="2FA7536D" w14:textId="2ECD5F00">
      <w:pPr>
        <w:spacing w:before="0" w:after="160" w:line="259" w:lineRule="auto"/>
        <w:ind w:left="0" w:right="0" w:firstLine="0"/>
        <w:jc w:val="left"/>
        <w:rPr>
          <w:rFonts w:ascii="Avenir Next LT Pro" w:hAnsi="Avenir Next LT Pro" w:eastAsia="Avenir Next LT Pro" w:cs="Avenir Next LT Pro"/>
          <w:b w:val="1"/>
          <w:bCs w:val="1"/>
          <w:color w:val="auto"/>
          <w:sz w:val="22"/>
          <w:szCs w:val="22"/>
        </w:rPr>
      </w:pPr>
    </w:p>
    <w:p w:rsidR="2701D385" w:rsidP="5DAC50AB" w:rsidRDefault="2701D385" w14:paraId="5BE5DBD7" w14:textId="4CC6B7B7">
      <w:pPr>
        <w:spacing w:before="0" w:after="160" w:line="259" w:lineRule="auto"/>
        <w:ind w:left="0" w:right="0" w:firstLine="0"/>
        <w:jc w:val="left"/>
        <w:rPr>
          <w:rFonts w:ascii="Avenir Next LT Pro" w:hAnsi="Avenir Next LT Pro" w:eastAsia="Avenir Next LT Pro" w:cs="Avenir Next LT Pro"/>
          <w:b w:val="1"/>
          <w:bCs w:val="1"/>
          <w:color w:val="auto"/>
          <w:sz w:val="22"/>
          <w:szCs w:val="22"/>
        </w:rPr>
      </w:pPr>
      <w:r w:rsidRPr="5DAC50AB" w:rsidR="2701D385">
        <w:rPr>
          <w:rFonts w:ascii="Avenir Next LT Pro" w:hAnsi="Avenir Next LT Pro" w:eastAsia="Avenir Next LT Pro" w:cs="Avenir Next LT Pro"/>
          <w:b w:val="1"/>
          <w:bCs w:val="1"/>
          <w:color w:val="auto"/>
          <w:sz w:val="22"/>
          <w:szCs w:val="22"/>
        </w:rPr>
        <w:t>Data protection</w:t>
      </w:r>
    </w:p>
    <w:p w:rsidR="2701D385" w:rsidP="5DAC50AB" w:rsidRDefault="2701D385" w14:paraId="4C0BADC0" w14:textId="3A1CB060">
      <w:pPr>
        <w:spacing w:before="0" w:after="160" w:line="259" w:lineRule="auto"/>
        <w:ind w:left="0" w:right="0" w:firstLine="0"/>
        <w:jc w:val="both"/>
        <w:rPr>
          <w:rFonts w:ascii="Avenir Next LT Pro" w:hAnsi="Avenir Next LT Pro" w:eastAsia="Avenir Next LT Pro" w:cs="Avenir Next LT Pro"/>
          <w:color w:val="auto"/>
          <w:sz w:val="18"/>
          <w:szCs w:val="18"/>
        </w:rPr>
      </w:pPr>
      <w:r w:rsidRPr="5DAC50AB" w:rsidR="2701D385">
        <w:rPr>
          <w:rFonts w:ascii="Avenir Next LT Pro" w:hAnsi="Avenir Next LT Pro" w:eastAsia="Avenir Next LT Pro" w:cs="Avenir Next LT Pro"/>
          <w:color w:val="auto"/>
          <w:sz w:val="18"/>
          <w:szCs w:val="18"/>
        </w:rPr>
        <w:t>At Academy we take protecting your privacy and the personal data you provide us very seriously. We therefore attach great importance to ensuring that your data and the data of your child is secure and that data processing complies with applicable data protection regulations, in particular the General Data Protection Regulation (“GDPR”). Furthermore, we implement technical and organisational measures to ensure that your data is optimally protected against unauthorised access by third parties.</w:t>
      </w:r>
    </w:p>
    <w:p w:rsidR="2701D385" w:rsidP="5DAC50AB" w:rsidRDefault="2701D385" w14:paraId="56F9BFC2" w14:textId="4FD9EBF0">
      <w:pPr>
        <w:spacing w:before="0" w:after="160" w:line="259" w:lineRule="auto"/>
        <w:ind w:left="0" w:right="0" w:firstLine="0"/>
        <w:jc w:val="both"/>
        <w:rPr>
          <w:rFonts w:ascii="Avenir Next LT Pro" w:hAnsi="Avenir Next LT Pro" w:eastAsia="Avenir Next LT Pro" w:cs="Avenir Next LT Pro"/>
          <w:color w:val="auto"/>
          <w:sz w:val="18"/>
          <w:szCs w:val="18"/>
        </w:rPr>
      </w:pPr>
      <w:r w:rsidRPr="5DAC50AB" w:rsidR="2701D385">
        <w:rPr>
          <w:rFonts w:ascii="Avenir Next LT Pro" w:hAnsi="Avenir Next LT Pro" w:eastAsia="Avenir Next LT Pro" w:cs="Avenir Next LT Pro"/>
          <w:color w:val="auto"/>
          <w:sz w:val="18"/>
          <w:szCs w:val="18"/>
        </w:rPr>
        <w:t xml:space="preserve">All provided personal data with respect to participation of your child in the YOUNG AUDIENCE AWARD 2022 will only be use for the organisation and implementation and the follow-up of th of the YOUNG AUDIENCE AWARD 2022. The collection, processing and storage of personal data is solely for the purposes mentioned. </w:t>
      </w:r>
    </w:p>
    <w:p w:rsidR="2701D385" w:rsidP="5DAC50AB" w:rsidRDefault="2701D385" w14:paraId="2ED90901" w14:textId="4A81FF2D">
      <w:pPr>
        <w:spacing w:before="0" w:after="160" w:line="259" w:lineRule="auto"/>
        <w:ind w:left="0" w:right="0" w:firstLine="0"/>
        <w:jc w:val="both"/>
        <w:rPr>
          <w:rFonts w:ascii="Avenir Next LT Pro" w:hAnsi="Avenir Next LT Pro" w:eastAsia="Avenir Next LT Pro" w:cs="Avenir Next LT Pro"/>
          <w:color w:val="00B0F0"/>
          <w:sz w:val="18"/>
          <w:szCs w:val="18"/>
        </w:rPr>
      </w:pPr>
      <w:r w:rsidRPr="5DAC50AB" w:rsidR="2701D385">
        <w:rPr>
          <w:rFonts w:ascii="Avenir Next LT Pro" w:hAnsi="Avenir Next LT Pro" w:eastAsia="Avenir Next LT Pro" w:cs="Avenir Next LT Pro"/>
          <w:color w:val="auto"/>
          <w:sz w:val="18"/>
          <w:szCs w:val="18"/>
        </w:rPr>
        <w:t xml:space="preserve">More information can be found in our Privacy Policy at </w:t>
      </w:r>
      <w:hyperlink r:id="R8f8b0b0cded84bce">
        <w:r w:rsidRPr="5DAC50AB" w:rsidR="2701D385">
          <w:rPr>
            <w:rFonts w:ascii="Avenir Next LT Pro" w:hAnsi="Avenir Next LT Pro" w:eastAsia="Avenir Next LT Pro" w:cs="Avenir Next LT Pro"/>
            <w:color w:val="0000FF"/>
            <w:sz w:val="18"/>
            <w:szCs w:val="18"/>
            <w:u w:val="single"/>
          </w:rPr>
          <w:t>https://www.europeanfilmacademy.org/privacy-policy/</w:t>
        </w:r>
      </w:hyperlink>
    </w:p>
    <w:p w:rsidR="5DAC50AB" w:rsidP="5DAC50AB" w:rsidRDefault="5DAC50AB" w14:paraId="1D2C53F3" w14:textId="5B9E24C4">
      <w:pPr>
        <w:pStyle w:val="Normal"/>
        <w:spacing w:before="0" w:after="160" w:line="259" w:lineRule="auto"/>
        <w:ind w:left="0" w:right="0" w:firstLine="0"/>
        <w:jc w:val="left"/>
        <w:rPr>
          <w:rFonts w:ascii="Avenir Next LT Pro" w:hAnsi="Avenir Next LT Pro" w:eastAsia="Avenir Next LT Pro" w:cs="Avenir Next LT Pro"/>
          <w:color w:val="auto"/>
          <w:sz w:val="20"/>
          <w:szCs w:val="20"/>
        </w:rPr>
      </w:pPr>
    </w:p>
    <w:p w:rsidR="5DAC50AB" w:rsidP="5DAC50AB" w:rsidRDefault="5DAC50AB" w14:paraId="3D094723" w14:textId="4BA8D75E">
      <w:pPr>
        <w:pStyle w:val="Normal"/>
        <w:spacing w:before="0" w:after="160" w:line="259" w:lineRule="auto"/>
        <w:ind w:left="0" w:right="0" w:firstLine="0"/>
        <w:jc w:val="left"/>
        <w:rPr>
          <w:rFonts w:ascii="Avenir Next LT Pro" w:hAnsi="Avenir Next LT Pro" w:eastAsia="Avenir Next LT Pro" w:cs="Avenir Next LT Pro"/>
          <w:b w:val="1"/>
          <w:bCs w:val="1"/>
          <w:color w:val="auto"/>
          <w:sz w:val="20"/>
          <w:szCs w:val="20"/>
        </w:rPr>
      </w:pPr>
    </w:p>
    <w:p xmlns:wp14="http://schemas.microsoft.com/office/word/2010/wordml" w:rsidP="5DAC50AB" w14:paraId="0D0B940D" wp14:textId="299A27D2">
      <w:pPr>
        <w:spacing w:before="0" w:after="160" w:line="259" w:lineRule="auto"/>
        <w:ind w:left="0" w:right="0" w:firstLine="0"/>
        <w:jc w:val="left"/>
        <w:rPr>
          <w:rFonts w:ascii="Avenir Next LT Pro" w:hAnsi="Avenir Next LT Pro" w:eastAsia="Avenir Next LT Pro" w:cs="Avenir Next LT Pro"/>
          <w:b w:val="1"/>
          <w:bCs w:val="1"/>
          <w:color w:val="auto"/>
          <w:spacing w:val="0"/>
          <w:position w:val="0"/>
          <w:sz w:val="20"/>
          <w:szCs w:val="20"/>
          <w:shd w:val="clear" w:fill="auto"/>
        </w:rPr>
      </w:pPr>
      <w:r w:rsidRPr="5DAC50AB" w:rsidR="409996AB">
        <w:rPr>
          <w:rFonts w:ascii="Avenir Next LT Pro" w:hAnsi="Avenir Next LT Pro" w:eastAsia="Avenir Next LT Pro" w:cs="Avenir Next LT Pro"/>
          <w:b w:val="1"/>
          <w:bCs w:val="1"/>
          <w:color w:val="auto"/>
          <w:sz w:val="20"/>
          <w:szCs w:val="20"/>
        </w:rPr>
        <w:t>LEGAL GUARDIAN(S):</w:t>
      </w:r>
    </w:p>
    <w:p w:rsidR="0B249D4E" w:rsidP="5DAC50AB" w:rsidRDefault="0B249D4E" w14:paraId="3F47B357" w14:textId="6AB3DD81">
      <w:pPr>
        <w:pStyle w:val="Normal"/>
        <w:spacing w:before="0" w:after="160" w:line="259" w:lineRule="auto"/>
        <w:ind w:left="0" w:right="0" w:firstLine="0"/>
        <w:jc w:val="left"/>
        <w:rPr>
          <w:rFonts w:ascii="Avenir Next LT Pro" w:hAnsi="Avenir Next LT Pro" w:eastAsia="Avenir Next LT Pro" w:cs="Avenir Next LT Pro"/>
          <w:color w:val="auto"/>
          <w:sz w:val="18"/>
          <w:szCs w:val="18"/>
        </w:rPr>
      </w:pPr>
      <w:r w:rsidRPr="5DAC50AB" w:rsidR="0B249D4E">
        <w:rPr>
          <w:rFonts w:ascii="Avenir Next LT Pro" w:hAnsi="Avenir Next LT Pro" w:eastAsia="Avenir Next LT Pro" w:cs="Avenir Next LT Pro"/>
          <w:color w:val="auto"/>
          <w:sz w:val="18"/>
          <w:szCs w:val="18"/>
        </w:rPr>
        <w:t>First name(s) and s</w:t>
      </w:r>
      <w:r w:rsidRPr="5DAC50AB" w:rsidR="124C1435">
        <w:rPr>
          <w:rFonts w:ascii="Avenir Next LT Pro" w:hAnsi="Avenir Next LT Pro" w:eastAsia="Avenir Next LT Pro" w:cs="Avenir Next LT Pro"/>
          <w:color w:val="auto"/>
          <w:sz w:val="18"/>
          <w:szCs w:val="18"/>
        </w:rPr>
        <w:t>urname(s):</w:t>
      </w:r>
      <w:r>
        <w:br/>
      </w:r>
      <w:r>
        <w:br/>
      </w:r>
      <w:r w:rsidRPr="5DAC50AB" w:rsidR="124C1435">
        <w:rPr>
          <w:rFonts w:ascii="Avenir Next LT Pro" w:hAnsi="Avenir Next LT Pro" w:eastAsia="Avenir Next LT Pro" w:cs="Avenir Next LT Pro"/>
          <w:color w:val="auto"/>
          <w:sz w:val="18"/>
          <w:szCs w:val="18"/>
        </w:rPr>
        <w:t>Cit</w:t>
      </w:r>
      <w:r w:rsidRPr="5DAC50AB" w:rsidR="3566BC00">
        <w:rPr>
          <w:rFonts w:ascii="Avenir Next LT Pro" w:hAnsi="Avenir Next LT Pro" w:eastAsia="Avenir Next LT Pro" w:cs="Avenir Next LT Pro"/>
          <w:color w:val="auto"/>
          <w:sz w:val="18"/>
          <w:szCs w:val="18"/>
        </w:rPr>
        <w:t>y and country:</w:t>
      </w:r>
      <w:r>
        <w:br/>
      </w:r>
      <w:r>
        <w:br/>
      </w:r>
      <w:r w:rsidRPr="5DAC50AB" w:rsidR="622C1E8A">
        <w:rPr>
          <w:rFonts w:ascii="Avenir Next LT Pro" w:hAnsi="Avenir Next LT Pro" w:eastAsia="Avenir Next LT Pro" w:cs="Avenir Next LT Pro"/>
          <w:color w:val="auto"/>
          <w:sz w:val="18"/>
          <w:szCs w:val="18"/>
        </w:rPr>
        <w:t>E-mail address:</w:t>
      </w:r>
      <w:r>
        <w:br/>
      </w:r>
    </w:p>
    <w:p xmlns:wp14="http://schemas.microsoft.com/office/word/2010/wordml" w:rsidP="5DAC50AB" w14:paraId="2E601999" wp14:textId="77777777">
      <w:pPr>
        <w:spacing w:before="0" w:after="160" w:line="259" w:lineRule="auto"/>
        <w:ind w:left="0" w:right="0" w:firstLine="0"/>
        <w:jc w:val="right"/>
        <w:rPr>
          <w:rFonts w:ascii="Avenir Next LT Pro" w:hAnsi="Avenir Next LT Pro" w:eastAsia="Avenir Next LT Pro" w:cs="Avenir Next LT Pro"/>
          <w:color w:val="auto"/>
          <w:spacing w:val="0"/>
          <w:position w:val="0"/>
          <w:sz w:val="18"/>
          <w:szCs w:val="18"/>
          <w:shd w:val="clear" w:fill="auto"/>
        </w:rPr>
      </w:pPr>
      <w:r w:rsidRPr="5DAC50AB" w:rsidR="5DAC50AB">
        <w:rPr>
          <w:rFonts w:ascii="Avenir Next LT Pro" w:hAnsi="Avenir Next LT Pro" w:eastAsia="Avenir Next LT Pro" w:cs="Avenir Next LT Pro"/>
          <w:color w:val="auto"/>
          <w:spacing w:val="0"/>
          <w:position w:val="0"/>
          <w:sz w:val="18"/>
          <w:szCs w:val="18"/>
          <w:shd w:val="clear" w:fill="auto"/>
        </w:rPr>
        <w:t xml:space="preserve">__________________________________________________________________________________</w:t>
      </w:r>
    </w:p>
    <w:p xmlns:wp14="http://schemas.microsoft.com/office/word/2010/wordml" w:rsidP="5DAC50AB" w14:paraId="7DCD16E1" wp14:textId="77777777">
      <w:pPr>
        <w:spacing w:before="0" w:after="160" w:line="259" w:lineRule="auto"/>
        <w:ind w:left="0" w:right="0" w:firstLine="0"/>
        <w:jc w:val="right"/>
        <w:rPr>
          <w:rFonts w:ascii="Avenir Next LT Pro" w:hAnsi="Avenir Next LT Pro" w:eastAsia="Avenir Next LT Pro" w:cs="Avenir Next LT Pro"/>
          <w:color w:val="auto"/>
          <w:spacing w:val="0"/>
          <w:position w:val="0"/>
          <w:sz w:val="18"/>
          <w:szCs w:val="18"/>
          <w:shd w:val="clear" w:fill="auto"/>
        </w:rPr>
      </w:pPr>
      <w:r w:rsidRPr="5DAC50AB" w:rsidR="5DAC50AB">
        <w:rPr>
          <w:rFonts w:ascii="Avenir Next LT Pro" w:hAnsi="Avenir Next LT Pro" w:eastAsia="Avenir Next LT Pro" w:cs="Avenir Next LT Pro"/>
          <w:color w:val="auto"/>
          <w:spacing w:val="0"/>
          <w:position w:val="0"/>
          <w:sz w:val="18"/>
          <w:szCs w:val="18"/>
          <w:shd w:val="clear" w:fill="auto"/>
        </w:rPr>
        <w:t xml:space="preserve">Signature parent or legal guardian</w:t>
      </w:r>
    </w:p>
    <w:p xmlns:wp14="http://schemas.microsoft.com/office/word/2010/wordml" w:rsidP="5DAC50AB" w14:paraId="0E27B00A" wp14:textId="33D38BC4">
      <w:pPr>
        <w:spacing w:before="0" w:after="160" w:line="259" w:lineRule="auto"/>
        <w:ind w:left="0" w:right="0" w:firstLine="0"/>
        <w:jc w:val="right"/>
        <w:rPr>
          <w:rFonts w:ascii="Avenir Next LT Pro" w:hAnsi="Avenir Next LT Pro" w:eastAsia="Avenir Next LT Pro" w:cs="Avenir Next LT Pro"/>
          <w:color w:val="auto"/>
          <w:spacing w:val="0"/>
          <w:position w:val="0"/>
          <w:sz w:val="18"/>
          <w:szCs w:val="18"/>
          <w:shd w:val="clear" w:fill="auto"/>
        </w:rPr>
      </w:pPr>
      <w:r>
        <w:br/>
      </w:r>
      <w:r>
        <w:br/>
      </w:r>
      <w:r w:rsidRPr="5DAC50AB" w:rsidR="0D27FB81">
        <w:rPr>
          <w:rFonts w:ascii="Avenir Next LT Pro" w:hAnsi="Avenir Next LT Pro" w:eastAsia="Avenir Next LT Pro" w:cs="Avenir Next LT Pro"/>
          <w:color w:val="auto"/>
          <w:sz w:val="18"/>
          <w:szCs w:val="18"/>
        </w:rPr>
        <w:t>__________________________________________________________________________________</w:t>
      </w:r>
    </w:p>
    <w:p w:rsidR="0D27FB81" w:rsidP="5DAC50AB" w:rsidRDefault="0D27FB81" w14:paraId="11A7F507" w14:textId="4308A0A6">
      <w:pPr>
        <w:pStyle w:val="Normal"/>
        <w:spacing w:before="0" w:after="160" w:line="259" w:lineRule="auto"/>
        <w:ind w:left="0" w:right="0" w:firstLine="0"/>
        <w:jc w:val="right"/>
        <w:rPr>
          <w:rFonts w:ascii="Avenir Next LT Pro" w:hAnsi="Avenir Next LT Pro" w:eastAsia="Avenir Next LT Pro" w:cs="Avenir Next LT Pro"/>
          <w:color w:val="auto"/>
          <w:sz w:val="18"/>
          <w:szCs w:val="18"/>
        </w:rPr>
      </w:pPr>
      <w:r w:rsidRPr="5DAC50AB" w:rsidR="0D27FB81">
        <w:rPr>
          <w:rFonts w:ascii="Avenir Next LT Pro" w:hAnsi="Avenir Next LT Pro" w:eastAsia="Avenir Next LT Pro" w:cs="Avenir Next LT Pro"/>
          <w:color w:val="auto"/>
          <w:sz w:val="18"/>
          <w:szCs w:val="18"/>
        </w:rPr>
        <w:t>Place and date</w:t>
      </w:r>
    </w:p>
    <w:p w:rsidR="5DAC50AB" w:rsidP="5DAC50AB" w:rsidRDefault="5DAC50AB" w14:paraId="05DD468D" w14:textId="33309F13">
      <w:pPr>
        <w:pStyle w:val="Normal"/>
        <w:spacing w:before="0" w:after="160" w:line="259" w:lineRule="auto"/>
        <w:ind w:left="0" w:right="0" w:firstLine="0"/>
        <w:jc w:val="left"/>
        <w:rPr>
          <w:rFonts w:ascii="Avenir Next LT Pro" w:hAnsi="Avenir Next LT Pro" w:eastAsia="Avenir Next LT Pro" w:cs="Avenir Next LT Pro"/>
          <w:color w:val="auto"/>
          <w:sz w:val="20"/>
          <w:szCs w:val="20"/>
        </w:rPr>
      </w:pPr>
      <w:r>
        <w:br/>
      </w:r>
    </w:p>
    <w:sectPr>
      <w:pgMar w:top="1440" w:right="1440" w:bottom="1440" w:left="1440"/>
      <w:pgSz w:w="12240" w:h="15840" w:orient="portrait"/>
      <w:headerReference w:type="default" r:id="R61b7a62f6c574aab"/>
      <w:footerReference w:type="default" r:id="Rf15ecbec1e994380"/>
      <w:titlePg w:val="1"/>
      <w:headerReference w:type="first" r:id="Rd5d8f7566a964e81"/>
      <w:footerReference w:type="first" r:id="R1f3dc9b89d04476a"/>
    </w:sectPr>
  </w:body>
</w:document>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346C8FA5" w:rsidTr="346C8FA5" w14:paraId="44E1143F" wp14:textId="77777777">
      <w:tc>
        <w:tcPr>
          <w:tcW w:w="3120" w:type="dxa"/>
          <w:tcMar/>
        </w:tcPr>
        <w:p w:rsidR="346C8FA5" w:rsidP="346C8FA5" w:rsidRDefault="346C8FA5" w14:paraId="03FC1407" w14:textId="345EE9E7">
          <w:pPr>
            <w:pStyle w:val="Header"/>
            <w:bidi w:val="0"/>
            <w:ind w:left="-115"/>
            <w:jc w:val="left"/>
          </w:pPr>
        </w:p>
      </w:tc>
      <w:tc>
        <w:tcPr>
          <w:tcW w:w="3120" w:type="dxa"/>
          <w:tcMar/>
        </w:tcPr>
        <w:p w:rsidR="346C8FA5" w:rsidP="346C8FA5" w:rsidRDefault="346C8FA5" w14:paraId="30F7FA78" w14:textId="6F2F68C1">
          <w:pPr>
            <w:pStyle w:val="Header"/>
            <w:bidi w:val="0"/>
            <w:jc w:val="center"/>
          </w:pPr>
        </w:p>
      </w:tc>
      <w:tc>
        <w:tcPr>
          <w:tcW w:w="3120" w:type="dxa"/>
          <w:tcMar/>
        </w:tcPr>
        <w:p w:rsidR="346C8FA5" w:rsidP="346C8FA5" w:rsidRDefault="346C8FA5" w14:paraId="548BFBBD" w14:textId="44EFE9EB">
          <w:pPr>
            <w:pStyle w:val="Header"/>
            <w:bidi w:val="0"/>
            <w:ind w:right="-115"/>
            <w:jc w:val="right"/>
          </w:pPr>
        </w:p>
      </w:tc>
    </w:tr>
  </w:tbl>
  <w:p w:rsidR="346C8FA5" w:rsidP="346C8FA5" w:rsidRDefault="346C8FA5" w14:paraId="43B120BE" w14:textId="4E9AE1A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368A49" w:rsidTr="45368A49" w14:paraId="32139AFE">
      <w:tc>
        <w:tcPr>
          <w:tcW w:w="3120" w:type="dxa"/>
          <w:tcMar/>
        </w:tcPr>
        <w:p w:rsidR="45368A49" w:rsidP="45368A49" w:rsidRDefault="45368A49" w14:paraId="57AE3D16" w14:textId="647A8803">
          <w:pPr>
            <w:pStyle w:val="Header"/>
            <w:bidi w:val="0"/>
            <w:ind w:left="-115"/>
            <w:jc w:val="left"/>
          </w:pPr>
        </w:p>
      </w:tc>
      <w:tc>
        <w:tcPr>
          <w:tcW w:w="3120" w:type="dxa"/>
          <w:tcMar/>
        </w:tcPr>
        <w:p w:rsidR="45368A49" w:rsidP="45368A49" w:rsidRDefault="45368A49" w14:paraId="0DA01BF6" w14:textId="3DD96A46">
          <w:pPr>
            <w:pStyle w:val="Header"/>
            <w:bidi w:val="0"/>
            <w:jc w:val="center"/>
          </w:pPr>
        </w:p>
      </w:tc>
      <w:tc>
        <w:tcPr>
          <w:tcW w:w="3120" w:type="dxa"/>
          <w:tcMar/>
        </w:tcPr>
        <w:p w:rsidR="45368A49" w:rsidP="45368A49" w:rsidRDefault="45368A49" w14:paraId="4DE78CC7" w14:textId="1F1AA884">
          <w:pPr>
            <w:pStyle w:val="Header"/>
            <w:bidi w:val="0"/>
            <w:ind w:right="-115"/>
            <w:jc w:val="right"/>
          </w:pPr>
        </w:p>
      </w:tc>
    </w:tr>
  </w:tbl>
  <w:p w:rsidR="45368A49" w:rsidP="45368A49" w:rsidRDefault="45368A49" w14:paraId="145AF364" w14:textId="6592059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346C8FA5" w:rsidP="346C8FA5" w:rsidRDefault="346C8FA5" w14:paraId="4CBBA985" w14:textId="1D4997E2">
    <w:pPr>
      <w:pStyle w:val="Header"/>
      <w:bidi w:val="0"/>
    </w:pPr>
  </w:p>
</w:hdr>
</file>

<file path=word/header2.xml><?xml version="1.0" encoding="utf-8"?>
<w:hdr xmlns:w14="http://schemas.microsoft.com/office/word/2010/wordml" xmlns:w="http://schemas.openxmlformats.org/wordprocessingml/2006/main">
  <w:p w:rsidR="45368A49" w:rsidP="45368A49" w:rsidRDefault="45368A49" w14:paraId="0FBD6657" w14:textId="23BD4796">
    <w:pPr>
      <w:pStyle w:val="Header"/>
      <w:bidi w:val="0"/>
    </w:pPr>
  </w:p>
</w:hdr>
</file>

<file path=word/numbering.xml><?xml version="1.0" encoding="utf-8"?>
<w:numbering xmlns:w="http://schemas.openxmlformats.org/wordprocessingml/2006/main"/>
</file>

<file path=word/settings.xml><?xml version="1.0" encoding="utf-8"?>
<w:settings xmlns:wp14="http://schemas.microsoft.com/office/word/2010/wordprocessingDrawing" xmlns:w14="http://schemas.microsoft.com/office/word/2010/wordml" xmlns:w15="http://schemas.microsoft.com/office/word/2012/wordml" xmlns:mc="http://schemas.openxmlformats.org/markup-compatibility/2006" xmlns:w="http://schemas.openxmlformats.org/wordprocessingml/2006/main" mc:Ignorable="w14 w15 wp14">
  <w:trackRevisions w:val="false"/>
  <w:defaultTabStop w:val="720"/>
  <w:rsids>
    <w:rsidRoot w:val="3DC223BA"/>
    <w:rsid w:val="012E3154"/>
    <w:rsid w:val="012E3154"/>
    <w:rsid w:val="039DABDF"/>
    <w:rsid w:val="04109C6F"/>
    <w:rsid w:val="05AC6CD0"/>
    <w:rsid w:val="09C0F644"/>
    <w:rsid w:val="0B249D4E"/>
    <w:rsid w:val="0B5CC6A5"/>
    <w:rsid w:val="0CBADC82"/>
    <w:rsid w:val="0CFA9F08"/>
    <w:rsid w:val="0D27FB81"/>
    <w:rsid w:val="0D2FD0C2"/>
    <w:rsid w:val="124C1435"/>
    <w:rsid w:val="1297337C"/>
    <w:rsid w:val="14E75E1F"/>
    <w:rsid w:val="18453F35"/>
    <w:rsid w:val="18B2AA99"/>
    <w:rsid w:val="19E10F96"/>
    <w:rsid w:val="1A5DDFC3"/>
    <w:rsid w:val="1B52F232"/>
    <w:rsid w:val="1B7CDFF7"/>
    <w:rsid w:val="1DA182A3"/>
    <w:rsid w:val="1DCA3D44"/>
    <w:rsid w:val="1EB480B9"/>
    <w:rsid w:val="223A4012"/>
    <w:rsid w:val="2523C23D"/>
    <w:rsid w:val="25AEA9C1"/>
    <w:rsid w:val="26BF929E"/>
    <w:rsid w:val="26E70945"/>
    <w:rsid w:val="2701D385"/>
    <w:rsid w:val="29F73360"/>
    <w:rsid w:val="32B9C1F6"/>
    <w:rsid w:val="32BBF44C"/>
    <w:rsid w:val="32F9A19C"/>
    <w:rsid w:val="346C8FA5"/>
    <w:rsid w:val="34C29F59"/>
    <w:rsid w:val="3566BC00"/>
    <w:rsid w:val="365E6FBA"/>
    <w:rsid w:val="36BD7B76"/>
    <w:rsid w:val="38660CD6"/>
    <w:rsid w:val="3996107C"/>
    <w:rsid w:val="3996107C"/>
    <w:rsid w:val="3AD501C3"/>
    <w:rsid w:val="3B31E0DD"/>
    <w:rsid w:val="3B93D4BC"/>
    <w:rsid w:val="3BC1950E"/>
    <w:rsid w:val="3BE0DEB7"/>
    <w:rsid w:val="3C166D9D"/>
    <w:rsid w:val="3C83C221"/>
    <w:rsid w:val="3D7CAF18"/>
    <w:rsid w:val="3DC223BA"/>
    <w:rsid w:val="409996AB"/>
    <w:rsid w:val="416FC429"/>
    <w:rsid w:val="45368A49"/>
    <w:rsid w:val="460F7408"/>
    <w:rsid w:val="47FFD897"/>
    <w:rsid w:val="4803198A"/>
    <w:rsid w:val="499BA8F8"/>
    <w:rsid w:val="4B377959"/>
    <w:rsid w:val="4B377959"/>
    <w:rsid w:val="4C229F3D"/>
    <w:rsid w:val="4C229F3D"/>
    <w:rsid w:val="4CD68AAD"/>
    <w:rsid w:val="4E725B0E"/>
    <w:rsid w:val="540A01EC"/>
    <w:rsid w:val="54D59DA2"/>
    <w:rsid w:val="56088C11"/>
    <w:rsid w:val="5736F531"/>
    <w:rsid w:val="57B948D7"/>
    <w:rsid w:val="57F6ADE1"/>
    <w:rsid w:val="57F6D8E8"/>
    <w:rsid w:val="5C416016"/>
    <w:rsid w:val="5CA849D4"/>
    <w:rsid w:val="5DAC50AB"/>
    <w:rsid w:val="5DDC80EE"/>
    <w:rsid w:val="5FF029A9"/>
    <w:rsid w:val="602C3CBF"/>
    <w:rsid w:val="61C4CC2D"/>
    <w:rsid w:val="622C1E8A"/>
    <w:rsid w:val="65E792D3"/>
    <w:rsid w:val="67204BBA"/>
    <w:rsid w:val="676A3AD7"/>
    <w:rsid w:val="69BB2598"/>
    <w:rsid w:val="6B6E52B8"/>
    <w:rsid w:val="6C0D4F1A"/>
    <w:rsid w:val="6F2B5D9F"/>
    <w:rsid w:val="7262FE61"/>
    <w:rsid w:val="76055352"/>
    <w:rsid w:val="778C3CA3"/>
    <w:rsid w:val="7A6E1046"/>
    <w:rsid w:val="7A75FDCC"/>
    <w:rsid w:val="7A75FDCC"/>
    <w:rsid w:val="7D71886B"/>
    <w:rsid w:val="7DAD9E8E"/>
    <w:rsid w:val="7F418169"/>
  </w:rsids>
  <w14:docId w14:val="45B2D30D"/>
  <w15:docId w15:val="{29B1D290-93CC-49EA-A427-498C97FCCA52}"/>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styles.xml" Id="docRId4" /><Relationship Type="http://schemas.openxmlformats.org/officeDocument/2006/relationships/numbering" Target="numbering.xml" Id="docRId3"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2fc3e4bf8baa4347" /><Relationship Type="http://schemas.openxmlformats.org/officeDocument/2006/relationships/header" Target="header.xml" Id="R61b7a62f6c574aab" /><Relationship Type="http://schemas.openxmlformats.org/officeDocument/2006/relationships/footer" Target="footer.xml" Id="Rf15ecbec1e994380" /><Relationship Type="http://schemas.openxmlformats.org/officeDocument/2006/relationships/hyperlink" Target="https://www.europeanfilmacademy.org/privacy-policy/" TargetMode="External" Id="R8f8b0b0cded84bce" /><Relationship Type="http://schemas.openxmlformats.org/officeDocument/2006/relationships/image" Target="/media/image3.png" Id="R96b27eb3d20042be" /><Relationship Type="http://schemas.openxmlformats.org/officeDocument/2006/relationships/image" Target="/media/image3.jpg" Id="Raa7dea1f26a84f99" /><Relationship Type="http://schemas.openxmlformats.org/officeDocument/2006/relationships/header" Target="header2.xml" Id="Rd5d8f7566a964e81" /><Relationship Type="http://schemas.openxmlformats.org/officeDocument/2006/relationships/footer" Target="footer2.xml" Id="R1f3dc9b89d04476a"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5BC841FC18344BA40317044E5F3ED0" ma:contentTypeVersion="16" ma:contentTypeDescription="Ein neues Dokument erstellen." ma:contentTypeScope="" ma:versionID="53e485965567ebb99c77468dc7530bf2">
  <xsd:schema xmlns:xsd="http://www.w3.org/2001/XMLSchema" xmlns:xs="http://www.w3.org/2001/XMLSchema" xmlns:p="http://schemas.microsoft.com/office/2006/metadata/properties" xmlns:ns2="6ee78d7b-6759-4aeb-b344-6bd621fe390a" xmlns:ns3="dff76f11-5788-4e31-b596-6be1a22373c7" targetNamespace="http://schemas.microsoft.com/office/2006/metadata/properties" ma:root="true" ma:fieldsID="d4a256e4d854060d9ea178dd01b0efb6" ns2:_="" ns3:_="">
    <xsd:import namespace="6ee78d7b-6759-4aeb-b344-6bd621fe390a"/>
    <xsd:import namespace="dff76f11-5788-4e31-b596-6be1a2237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78d7b-6759-4aeb-b344-6bd621fe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6fc55e7-e61a-426a-af9f-12f259b278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76f11-5788-4e31-b596-6be1a22373c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3311af8-16cd-4f9b-8f10-630506a2eec9}" ma:internalName="TaxCatchAll" ma:showField="CatchAllData" ma:web="dff76f11-5788-4e31-b596-6be1a2237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f76f11-5788-4e31-b596-6be1a22373c7" xsi:nil="true"/>
    <lcf76f155ced4ddcb4097134ff3c332f xmlns="6ee78d7b-6759-4aeb-b344-6bd621fe39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921854-E229-47A9-AE95-96EF309FE834}"/>
</file>

<file path=customXml/itemProps2.xml><?xml version="1.0" encoding="utf-8"?>
<ds:datastoreItem xmlns:ds="http://schemas.openxmlformats.org/officeDocument/2006/customXml" ds:itemID="{7166302E-3D2A-441C-84FC-D5474C0148B8}"/>
</file>

<file path=customXml/itemProps3.xml><?xml version="1.0" encoding="utf-8"?>
<ds:datastoreItem xmlns:ds="http://schemas.openxmlformats.org/officeDocument/2006/customXml" ds:itemID="{70ABADFB-4BAD-4528-8324-BB4AF3249440}"/>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0x010100695BC841FC18344BA40317044E5F3ED0</vt:lpwstr>
  </property>
  <property fmtid="{D5CDD505-2E9C-101B-9397-08002B2CF9AE}" pid="3" name="MediaServiceImageTags">
    <vt:lpwstr/>
  </property>
</Properties>
</file>